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92" w:rsidRDefault="00C81405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C81405" w:rsidRDefault="00C81405">
      <w:pPr>
        <w:pStyle w:val="af8"/>
        <w:rPr>
          <w:sz w:val="22"/>
          <w:szCs w:val="22"/>
        </w:rPr>
      </w:pPr>
    </w:p>
    <w:p w:rsidR="005F1592" w:rsidRDefault="005F1592">
      <w:pPr>
        <w:pStyle w:val="af8"/>
        <w:rPr>
          <w:sz w:val="22"/>
          <w:szCs w:val="22"/>
        </w:rPr>
      </w:pPr>
    </w:p>
    <w:p w:rsidR="005F1592" w:rsidRDefault="005F1592">
      <w:pPr>
        <w:pStyle w:val="af8"/>
        <w:rPr>
          <w:sz w:val="22"/>
          <w:szCs w:val="22"/>
        </w:rPr>
      </w:pPr>
    </w:p>
    <w:p w:rsidR="005F1592" w:rsidRDefault="005F1592">
      <w:pPr>
        <w:pStyle w:val="af8"/>
        <w:rPr>
          <w:sz w:val="22"/>
          <w:szCs w:val="22"/>
        </w:rPr>
      </w:pPr>
    </w:p>
    <w:p w:rsidR="005F1592" w:rsidRPr="00C81405" w:rsidRDefault="00C43D62">
      <w:pPr>
        <w:pStyle w:val="af8"/>
        <w:jc w:val="center"/>
        <w:rPr>
          <w:rFonts w:eastAsia="Calibri"/>
          <w:b/>
          <w:bCs/>
          <w:sz w:val="26"/>
          <w:szCs w:val="26"/>
        </w:rPr>
      </w:pPr>
      <w:r w:rsidRPr="00C81405">
        <w:rPr>
          <w:rFonts w:eastAsia="Calibri"/>
          <w:b/>
          <w:sz w:val="26"/>
          <w:szCs w:val="26"/>
        </w:rPr>
        <w:t xml:space="preserve">Контрольно- </w:t>
      </w:r>
      <w:r w:rsidR="0059162C" w:rsidRPr="00C81405">
        <w:rPr>
          <w:rFonts w:eastAsia="Calibri"/>
          <w:b/>
          <w:sz w:val="26"/>
          <w:szCs w:val="26"/>
        </w:rPr>
        <w:t>измерительные материалы</w:t>
      </w:r>
    </w:p>
    <w:p w:rsidR="005F1592" w:rsidRPr="00C81405" w:rsidRDefault="0059162C">
      <w:pPr>
        <w:pStyle w:val="af8"/>
        <w:jc w:val="center"/>
        <w:rPr>
          <w:rFonts w:eastAsia="Calibri"/>
          <w:b/>
          <w:sz w:val="26"/>
          <w:szCs w:val="26"/>
        </w:rPr>
      </w:pPr>
      <w:r w:rsidRPr="00C81405">
        <w:rPr>
          <w:rFonts w:eastAsia="Calibri"/>
          <w:b/>
          <w:sz w:val="26"/>
          <w:szCs w:val="26"/>
        </w:rPr>
        <w:t>для проведения промежуточной аттестации</w:t>
      </w:r>
      <w:r w:rsidR="00C43D62" w:rsidRPr="00C81405">
        <w:rPr>
          <w:rFonts w:eastAsia="Calibri"/>
          <w:b/>
          <w:sz w:val="26"/>
          <w:szCs w:val="26"/>
        </w:rPr>
        <w:t xml:space="preserve"> </w:t>
      </w:r>
      <w:r w:rsidR="009E320C">
        <w:rPr>
          <w:rFonts w:eastAsia="Calibri"/>
          <w:b/>
          <w:sz w:val="26"/>
          <w:szCs w:val="26"/>
        </w:rPr>
        <w:t xml:space="preserve">в </w:t>
      </w:r>
      <w:bookmarkStart w:id="0" w:name="_GoBack"/>
      <w:bookmarkEnd w:id="0"/>
      <w:r w:rsidR="00C43D62" w:rsidRPr="00C81405">
        <w:rPr>
          <w:rFonts w:eastAsia="Calibri"/>
          <w:b/>
          <w:sz w:val="26"/>
          <w:szCs w:val="26"/>
        </w:rPr>
        <w:t>2021</w:t>
      </w:r>
      <w:r w:rsidR="00C81405" w:rsidRPr="00C81405">
        <w:rPr>
          <w:rFonts w:eastAsia="Calibri"/>
          <w:b/>
          <w:sz w:val="26"/>
          <w:szCs w:val="26"/>
        </w:rPr>
        <w:t>-2022 уч.</w:t>
      </w:r>
      <w:r w:rsidR="00C43D62" w:rsidRPr="00C81405">
        <w:rPr>
          <w:rFonts w:eastAsia="Calibri"/>
          <w:b/>
          <w:sz w:val="26"/>
          <w:szCs w:val="26"/>
        </w:rPr>
        <w:t xml:space="preserve"> году</w:t>
      </w:r>
    </w:p>
    <w:p w:rsidR="005F1592" w:rsidRPr="00C81405" w:rsidRDefault="0059162C">
      <w:pPr>
        <w:pStyle w:val="af8"/>
        <w:jc w:val="center"/>
        <w:rPr>
          <w:sz w:val="26"/>
          <w:szCs w:val="26"/>
        </w:rPr>
      </w:pPr>
      <w:r w:rsidRPr="00C81405">
        <w:rPr>
          <w:rFonts w:eastAsia="Calibri"/>
          <w:b/>
          <w:sz w:val="26"/>
          <w:szCs w:val="26"/>
        </w:rPr>
        <w:t>по географии</w:t>
      </w:r>
    </w:p>
    <w:p w:rsidR="00C81405" w:rsidRPr="00C81405" w:rsidRDefault="00C81405">
      <w:pPr>
        <w:pStyle w:val="af8"/>
        <w:jc w:val="center"/>
        <w:rPr>
          <w:rFonts w:eastAsia="Calibri"/>
          <w:b/>
          <w:sz w:val="26"/>
          <w:szCs w:val="26"/>
        </w:rPr>
      </w:pPr>
      <w:r w:rsidRPr="00C81405">
        <w:rPr>
          <w:rFonts w:eastAsia="Calibri"/>
          <w:b/>
          <w:sz w:val="26"/>
          <w:szCs w:val="26"/>
        </w:rPr>
        <w:t xml:space="preserve">за курс </w:t>
      </w:r>
      <w:r w:rsidR="0059162C" w:rsidRPr="00C81405">
        <w:rPr>
          <w:rFonts w:eastAsia="Calibri"/>
          <w:b/>
          <w:sz w:val="26"/>
          <w:szCs w:val="26"/>
        </w:rPr>
        <w:t>9 класс</w:t>
      </w:r>
      <w:r w:rsidRPr="00C81405">
        <w:rPr>
          <w:rFonts w:eastAsia="Calibri"/>
          <w:b/>
          <w:sz w:val="26"/>
          <w:szCs w:val="26"/>
        </w:rPr>
        <w:t>а</w:t>
      </w:r>
    </w:p>
    <w:p w:rsidR="005F1592" w:rsidRPr="00C81405" w:rsidRDefault="00E7016F">
      <w:pPr>
        <w:pStyle w:val="af8"/>
        <w:jc w:val="center"/>
        <w:rPr>
          <w:rFonts w:eastAsia="Calibri"/>
          <w:b/>
          <w:sz w:val="26"/>
          <w:szCs w:val="26"/>
        </w:rPr>
      </w:pPr>
      <w:r w:rsidRPr="00C81405">
        <w:rPr>
          <w:rFonts w:eastAsia="Calibri"/>
          <w:b/>
          <w:sz w:val="26"/>
          <w:szCs w:val="26"/>
        </w:rPr>
        <w:t xml:space="preserve"> </w:t>
      </w:r>
      <w:r w:rsidR="00C43D62" w:rsidRPr="00C81405">
        <w:rPr>
          <w:rFonts w:eastAsia="Calibri"/>
          <w:b/>
          <w:sz w:val="26"/>
          <w:szCs w:val="26"/>
        </w:rPr>
        <w:t>(для экстернов)</w:t>
      </w:r>
    </w:p>
    <w:p w:rsidR="005F1592" w:rsidRPr="00C81405" w:rsidRDefault="005F1592">
      <w:pPr>
        <w:pStyle w:val="af8"/>
        <w:jc w:val="center"/>
        <w:rPr>
          <w:rFonts w:eastAsia="Calibri"/>
          <w:b/>
          <w:sz w:val="26"/>
          <w:szCs w:val="26"/>
        </w:rPr>
      </w:pPr>
    </w:p>
    <w:p w:rsidR="005F1592" w:rsidRDefault="005F1592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right"/>
        <w:rPr>
          <w:rFonts w:eastAsia="Calibri"/>
          <w:b/>
          <w:sz w:val="22"/>
          <w:szCs w:val="22"/>
        </w:rPr>
      </w:pPr>
    </w:p>
    <w:p w:rsidR="005F1592" w:rsidRDefault="0059162C">
      <w:pPr>
        <w:pStyle w:val="af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Спецификация КИМ</w:t>
      </w:r>
    </w:p>
    <w:p w:rsidR="005F1592" w:rsidRDefault="0059162C">
      <w:pPr>
        <w:pStyle w:val="af8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для проведения </w:t>
      </w:r>
      <w:r>
        <w:rPr>
          <w:b/>
          <w:bCs/>
          <w:sz w:val="22"/>
          <w:szCs w:val="22"/>
        </w:rPr>
        <w:t>промежуточн</w:t>
      </w:r>
      <w:r w:rsidR="00D619B3">
        <w:rPr>
          <w:b/>
          <w:bCs/>
          <w:sz w:val="22"/>
          <w:szCs w:val="22"/>
        </w:rPr>
        <w:t xml:space="preserve">ой аттестации по географии в 9 </w:t>
      </w:r>
      <w:r>
        <w:rPr>
          <w:b/>
          <w:bCs/>
          <w:sz w:val="22"/>
          <w:szCs w:val="22"/>
        </w:rPr>
        <w:t>классе</w:t>
      </w:r>
    </w:p>
    <w:p w:rsidR="00E7016F" w:rsidRPr="00443F5B" w:rsidRDefault="00E7016F" w:rsidP="006101B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B">
        <w:rPr>
          <w:rFonts w:ascii="Times New Roman" w:eastAsia="Times New Roman" w:hAnsi="Times New Roman" w:cs="Times New Roman"/>
          <w:b/>
          <w:sz w:val="24"/>
          <w:szCs w:val="24"/>
        </w:rPr>
        <w:t>Назначение КИМ</w:t>
      </w:r>
    </w:p>
    <w:p w:rsidR="00E7016F" w:rsidRPr="00E7016F" w:rsidRDefault="00E7016F" w:rsidP="00E7016F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16F">
        <w:rPr>
          <w:rFonts w:ascii="Times New Roman" w:eastAsia="Times New Roman" w:hAnsi="Times New Roman" w:cs="Times New Roman"/>
          <w:sz w:val="24"/>
          <w:szCs w:val="24"/>
        </w:rPr>
        <w:t xml:space="preserve">Работа предназначена для проведения процедуры </w:t>
      </w:r>
      <w:r w:rsidRPr="00E701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промежуточной </w:t>
      </w:r>
      <w:r w:rsidR="00D619B3">
        <w:rPr>
          <w:rFonts w:ascii="Times New Roman" w:eastAsia="Times New Roman" w:hAnsi="Times New Roman" w:cs="Times New Roman"/>
          <w:bCs/>
          <w:sz w:val="24"/>
          <w:szCs w:val="24"/>
        </w:rPr>
        <w:t>аттестации экстернами за курс 9</w:t>
      </w:r>
      <w:r w:rsidRPr="00E701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</w:t>
      </w:r>
      <w:r w:rsidRPr="00E7016F">
        <w:rPr>
          <w:rFonts w:ascii="Times New Roman" w:eastAsia="Times New Roman" w:hAnsi="Times New Roman" w:cs="Times New Roman"/>
          <w:sz w:val="24"/>
          <w:szCs w:val="24"/>
        </w:rPr>
        <w:t xml:space="preserve"> по учебному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предмету «география</w:t>
      </w:r>
      <w:r w:rsidRPr="00E7016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7016F" w:rsidRPr="00443F5B" w:rsidRDefault="00E7016F" w:rsidP="006101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01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Документы, определяющие содержание КИМ.</w:t>
      </w:r>
    </w:p>
    <w:p w:rsidR="00C81405" w:rsidRPr="00C81405" w:rsidRDefault="00C81405" w:rsidP="00C81405">
      <w:pPr>
        <w:pStyle w:val="af8"/>
        <w:rPr>
          <w:sz w:val="22"/>
          <w:szCs w:val="22"/>
        </w:rPr>
      </w:pPr>
      <w:r w:rsidRPr="00C81405">
        <w:rPr>
          <w:sz w:val="22"/>
          <w:szCs w:val="22"/>
        </w:rPr>
        <w:t xml:space="preserve">1) Федеральный государственный образовательный стандарт </w:t>
      </w:r>
      <w:r>
        <w:rPr>
          <w:sz w:val="22"/>
          <w:szCs w:val="22"/>
        </w:rPr>
        <w:t>основного</w:t>
      </w:r>
      <w:r w:rsidRPr="00C81405">
        <w:rPr>
          <w:sz w:val="22"/>
          <w:szCs w:val="22"/>
        </w:rPr>
        <w:t xml:space="preserve"> общего образования</w:t>
      </w:r>
      <w:r>
        <w:rPr>
          <w:sz w:val="22"/>
          <w:szCs w:val="22"/>
        </w:rPr>
        <w:t xml:space="preserve"> </w:t>
      </w:r>
      <w:r w:rsidRPr="00C81405">
        <w:rPr>
          <w:sz w:val="22"/>
          <w:szCs w:val="22"/>
        </w:rPr>
        <w:t xml:space="preserve">(утв. приказом Министерства образования и науки РФ от 17 </w:t>
      </w:r>
      <w:r>
        <w:rPr>
          <w:sz w:val="22"/>
          <w:szCs w:val="22"/>
        </w:rPr>
        <w:t>декабря</w:t>
      </w:r>
      <w:r w:rsidRPr="00C81405">
        <w:rPr>
          <w:sz w:val="22"/>
          <w:szCs w:val="22"/>
        </w:rPr>
        <w:t xml:space="preserve"> 20</w:t>
      </w:r>
      <w:r>
        <w:rPr>
          <w:sz w:val="22"/>
          <w:szCs w:val="22"/>
        </w:rPr>
        <w:t>10</w:t>
      </w:r>
      <w:r w:rsidRPr="00C81405">
        <w:rPr>
          <w:sz w:val="22"/>
          <w:szCs w:val="22"/>
        </w:rPr>
        <w:t xml:space="preserve"> г. N </w:t>
      </w:r>
      <w:r>
        <w:rPr>
          <w:sz w:val="22"/>
          <w:szCs w:val="22"/>
        </w:rPr>
        <w:t>1897 (в ред.11.12.2020</w:t>
      </w:r>
      <w:r w:rsidRPr="00C81405">
        <w:rPr>
          <w:sz w:val="22"/>
          <w:szCs w:val="22"/>
        </w:rPr>
        <w:t>);</w:t>
      </w:r>
    </w:p>
    <w:p w:rsidR="005F1592" w:rsidRDefault="00C81405">
      <w:pPr>
        <w:pStyle w:val="af8"/>
        <w:rPr>
          <w:sz w:val="22"/>
          <w:szCs w:val="22"/>
        </w:rPr>
      </w:pPr>
      <w:r w:rsidRPr="00C81405">
        <w:rPr>
          <w:sz w:val="22"/>
          <w:szCs w:val="22"/>
        </w:rPr>
        <w:t xml:space="preserve">2) </w:t>
      </w:r>
      <w:r w:rsidR="0059162C">
        <w:rPr>
          <w:sz w:val="22"/>
          <w:szCs w:val="22"/>
        </w:rPr>
        <w:t>Учебник для общеобразовательных учреждений География: Алексеев А.И.. География: 9 кл. Просвещение</w:t>
      </w:r>
      <w:r>
        <w:rPr>
          <w:sz w:val="22"/>
          <w:szCs w:val="22"/>
        </w:rPr>
        <w:t xml:space="preserve"> </w:t>
      </w:r>
      <w:r w:rsidR="0059162C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:rsidR="00C81405" w:rsidRDefault="00C81405">
      <w:pPr>
        <w:pStyle w:val="af8"/>
        <w:rPr>
          <w:sz w:val="22"/>
          <w:szCs w:val="22"/>
        </w:rPr>
      </w:pPr>
    </w:p>
    <w:p w:rsidR="00E7016F" w:rsidRPr="00443F5B" w:rsidRDefault="00E7016F" w:rsidP="00E7016F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работы</w:t>
      </w:r>
    </w:p>
    <w:p w:rsidR="005F1592" w:rsidRDefault="0059162C" w:rsidP="00C81405">
      <w:pPr>
        <w:pStyle w:val="af8"/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Контрольная работа состоит из 3-х частей. </w:t>
      </w:r>
    </w:p>
    <w:p w:rsidR="005F1592" w:rsidRDefault="0059162C">
      <w:pPr>
        <w:pStyle w:val="af8"/>
        <w:rPr>
          <w:sz w:val="22"/>
          <w:szCs w:val="22"/>
        </w:rPr>
      </w:pPr>
      <w:r>
        <w:rPr>
          <w:b/>
          <w:sz w:val="22"/>
          <w:szCs w:val="22"/>
        </w:rPr>
        <w:t>Часть 1(А)</w:t>
      </w:r>
      <w:r>
        <w:rPr>
          <w:sz w:val="22"/>
          <w:szCs w:val="22"/>
        </w:rPr>
        <w:t xml:space="preserve"> состоит </w:t>
      </w:r>
      <w:r w:rsidR="00C81405">
        <w:rPr>
          <w:sz w:val="22"/>
          <w:szCs w:val="22"/>
        </w:rPr>
        <w:t>из 21</w:t>
      </w:r>
      <w:r>
        <w:rPr>
          <w:sz w:val="22"/>
          <w:szCs w:val="22"/>
        </w:rPr>
        <w:t xml:space="preserve"> </w:t>
      </w:r>
      <w:r w:rsidR="00C81405">
        <w:rPr>
          <w:sz w:val="22"/>
          <w:szCs w:val="22"/>
        </w:rPr>
        <w:t>задания с</w:t>
      </w:r>
      <w:r>
        <w:rPr>
          <w:sz w:val="22"/>
          <w:szCs w:val="22"/>
        </w:rPr>
        <w:t xml:space="preserve"> выбором ответа </w:t>
      </w:r>
      <w:r w:rsidR="00C81405">
        <w:rPr>
          <w:sz w:val="22"/>
          <w:szCs w:val="22"/>
        </w:rPr>
        <w:t>из предложенных</w:t>
      </w:r>
      <w:r>
        <w:rPr>
          <w:sz w:val="22"/>
          <w:szCs w:val="22"/>
        </w:rPr>
        <w:t xml:space="preserve">. </w:t>
      </w:r>
    </w:p>
    <w:p w:rsidR="005F1592" w:rsidRDefault="0059162C">
      <w:pPr>
        <w:pStyle w:val="af8"/>
        <w:rPr>
          <w:sz w:val="22"/>
          <w:szCs w:val="22"/>
        </w:rPr>
      </w:pPr>
      <w:r>
        <w:rPr>
          <w:b/>
          <w:sz w:val="22"/>
          <w:szCs w:val="22"/>
        </w:rPr>
        <w:t>Часть 2 (В)</w:t>
      </w:r>
      <w:r>
        <w:rPr>
          <w:sz w:val="22"/>
          <w:szCs w:val="22"/>
        </w:rPr>
        <w:t xml:space="preserve"> состоит </w:t>
      </w:r>
      <w:r w:rsidR="00C81405">
        <w:rPr>
          <w:sz w:val="22"/>
          <w:szCs w:val="22"/>
        </w:rPr>
        <w:t>из 3</w:t>
      </w:r>
      <w:r>
        <w:rPr>
          <w:sz w:val="22"/>
          <w:szCs w:val="22"/>
        </w:rPr>
        <w:t xml:space="preserve"> заданий, 2 </w:t>
      </w:r>
      <w:r w:rsidR="00C81405">
        <w:rPr>
          <w:sz w:val="22"/>
          <w:szCs w:val="22"/>
        </w:rPr>
        <w:t>задания на</w:t>
      </w:r>
      <w:r>
        <w:rPr>
          <w:sz w:val="22"/>
          <w:szCs w:val="22"/>
        </w:rPr>
        <w:t xml:space="preserve"> установление соответствия географических объектов и их характеристик, 1 задание, требующее записи ответа.</w:t>
      </w:r>
    </w:p>
    <w:p w:rsidR="005F1592" w:rsidRDefault="0059162C">
      <w:pPr>
        <w:pStyle w:val="af8"/>
        <w:rPr>
          <w:sz w:val="22"/>
          <w:szCs w:val="22"/>
        </w:rPr>
      </w:pPr>
      <w:r>
        <w:rPr>
          <w:sz w:val="22"/>
          <w:szCs w:val="22"/>
        </w:rPr>
        <w:t>Часть 3 (С) включает 3 задание, работа со статистическими данными</w:t>
      </w:r>
    </w:p>
    <w:p w:rsidR="005F1592" w:rsidRDefault="0059162C" w:rsidP="00C81405">
      <w:pPr>
        <w:pStyle w:val="af8"/>
        <w:ind w:firstLine="708"/>
        <w:rPr>
          <w:sz w:val="22"/>
          <w:szCs w:val="22"/>
        </w:rPr>
      </w:pPr>
      <w:r>
        <w:rPr>
          <w:sz w:val="22"/>
          <w:szCs w:val="22"/>
        </w:rPr>
        <w:t>При выполнении работы разрешается использовать географический атлас для 9  класса.</w:t>
      </w:r>
    </w:p>
    <w:p w:rsidR="005F1592" w:rsidRDefault="0059162C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На выполнение </w:t>
      </w:r>
      <w:r w:rsidR="00C81405">
        <w:rPr>
          <w:sz w:val="22"/>
          <w:szCs w:val="22"/>
        </w:rPr>
        <w:t>27 заданий</w:t>
      </w:r>
      <w:r>
        <w:rPr>
          <w:sz w:val="22"/>
          <w:szCs w:val="22"/>
        </w:rPr>
        <w:t xml:space="preserve"> отводится 40 минут. Задания в контрольной работе оцениваются в зависимости от сложности задания разным количеством баллов, указанных в таблице 2.</w:t>
      </w:r>
    </w:p>
    <w:tbl>
      <w:tblPr>
        <w:tblW w:w="49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787"/>
      </w:tblGrid>
      <w:tr w:rsidR="005F1592">
        <w:tc>
          <w:tcPr>
            <w:tcW w:w="783" w:type="pct"/>
            <w:shd w:val="clear" w:color="auto" w:fill="auto"/>
          </w:tcPr>
          <w:p w:rsidR="005F1592" w:rsidRDefault="0059162C">
            <w:pPr>
              <w:pStyle w:val="af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задания</w:t>
            </w:r>
          </w:p>
        </w:tc>
        <w:tc>
          <w:tcPr>
            <w:tcW w:w="4217" w:type="pct"/>
            <w:shd w:val="clear" w:color="auto" w:fill="auto"/>
          </w:tcPr>
          <w:p w:rsidR="005F1592" w:rsidRDefault="0059162C">
            <w:pPr>
              <w:pStyle w:val="af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5F1592">
        <w:tc>
          <w:tcPr>
            <w:tcW w:w="783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1 - 21</w:t>
            </w:r>
          </w:p>
        </w:tc>
        <w:tc>
          <w:tcPr>
            <w:tcW w:w="4217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 – за каждый правильный ответ  0 баллов – неправильный ответ</w:t>
            </w:r>
          </w:p>
        </w:tc>
      </w:tr>
      <w:tr w:rsidR="005F1592">
        <w:tc>
          <w:tcPr>
            <w:tcW w:w="783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</w:t>
            </w:r>
          </w:p>
        </w:tc>
        <w:tc>
          <w:tcPr>
            <w:tcW w:w="4217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 – за каждый правильный ответ  0 баллов – неправильный ответ</w:t>
            </w:r>
          </w:p>
        </w:tc>
      </w:tr>
      <w:tr w:rsidR="005F1592">
        <w:tc>
          <w:tcPr>
            <w:tcW w:w="783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</w:t>
            </w:r>
          </w:p>
        </w:tc>
        <w:tc>
          <w:tcPr>
            <w:tcW w:w="4217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 – за каждый правильный ответ  0 баллов – неправильный ответ</w:t>
            </w:r>
          </w:p>
        </w:tc>
      </w:tr>
      <w:tr w:rsidR="005F1592">
        <w:tc>
          <w:tcPr>
            <w:tcW w:w="783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217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балла </w:t>
            </w:r>
          </w:p>
        </w:tc>
      </w:tr>
    </w:tbl>
    <w:p w:rsidR="005F1592" w:rsidRDefault="0059162C" w:rsidP="00C81405">
      <w:pPr>
        <w:pStyle w:val="af8"/>
        <w:ind w:firstLine="708"/>
        <w:rPr>
          <w:sz w:val="22"/>
          <w:szCs w:val="22"/>
        </w:rPr>
      </w:pPr>
      <w:r>
        <w:rPr>
          <w:sz w:val="22"/>
          <w:szCs w:val="22"/>
        </w:rPr>
        <w:t>Перевод баллов к 5-балльной отметке проводится через процентное содержание работы (как при оценивании ОГЭ) и представлен в таблице 3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3411"/>
        <w:gridCol w:w="3737"/>
      </w:tblGrid>
      <w:tr w:rsidR="005F1592">
        <w:tc>
          <w:tcPr>
            <w:tcW w:w="1582" w:type="pct"/>
            <w:shd w:val="clear" w:color="auto" w:fill="auto"/>
          </w:tcPr>
          <w:p w:rsidR="005F1592" w:rsidRDefault="0059162C">
            <w:pPr>
              <w:pStyle w:val="af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631" w:type="pct"/>
            <w:shd w:val="clear" w:color="auto" w:fill="auto"/>
          </w:tcPr>
          <w:p w:rsidR="005F1592" w:rsidRDefault="0059162C">
            <w:pPr>
              <w:pStyle w:val="af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Проценты (%)</w:t>
            </w:r>
          </w:p>
        </w:tc>
        <w:tc>
          <w:tcPr>
            <w:tcW w:w="1787" w:type="pct"/>
            <w:shd w:val="clear" w:color="auto" w:fill="auto"/>
          </w:tcPr>
          <w:p w:rsidR="005F1592" w:rsidRDefault="0059162C">
            <w:pPr>
              <w:pStyle w:val="af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</w:t>
            </w:r>
          </w:p>
        </w:tc>
      </w:tr>
      <w:tr w:rsidR="005F1592">
        <w:tc>
          <w:tcPr>
            <w:tcW w:w="1582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30 - 33</w:t>
            </w:r>
          </w:p>
        </w:tc>
        <w:tc>
          <w:tcPr>
            <w:tcW w:w="1631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69 - 100</w:t>
            </w:r>
          </w:p>
        </w:tc>
        <w:tc>
          <w:tcPr>
            <w:tcW w:w="1787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«5»</w:t>
            </w:r>
          </w:p>
        </w:tc>
      </w:tr>
      <w:tr w:rsidR="005F1592">
        <w:tc>
          <w:tcPr>
            <w:tcW w:w="1582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21 - 29</w:t>
            </w:r>
          </w:p>
        </w:tc>
        <w:tc>
          <w:tcPr>
            <w:tcW w:w="1631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53 - 68</w:t>
            </w:r>
          </w:p>
        </w:tc>
        <w:tc>
          <w:tcPr>
            <w:tcW w:w="1787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«4»</w:t>
            </w:r>
          </w:p>
        </w:tc>
      </w:tr>
      <w:tr w:rsidR="005F1592">
        <w:tc>
          <w:tcPr>
            <w:tcW w:w="1582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14 -20  </w:t>
            </w:r>
          </w:p>
        </w:tc>
        <w:tc>
          <w:tcPr>
            <w:tcW w:w="1631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37 - 52</w:t>
            </w:r>
          </w:p>
        </w:tc>
        <w:tc>
          <w:tcPr>
            <w:tcW w:w="1787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«3»</w:t>
            </w:r>
          </w:p>
        </w:tc>
      </w:tr>
      <w:tr w:rsidR="005F1592">
        <w:tc>
          <w:tcPr>
            <w:tcW w:w="1582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0 - 13</w:t>
            </w:r>
          </w:p>
        </w:tc>
        <w:tc>
          <w:tcPr>
            <w:tcW w:w="1631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0 - 36</w:t>
            </w:r>
          </w:p>
        </w:tc>
        <w:tc>
          <w:tcPr>
            <w:tcW w:w="1787" w:type="pct"/>
            <w:shd w:val="clear" w:color="auto" w:fill="auto"/>
          </w:tcPr>
          <w:p w:rsidR="005F1592" w:rsidRDefault="0059162C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«2»</w:t>
            </w:r>
          </w:p>
        </w:tc>
      </w:tr>
    </w:tbl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1405" w:rsidRDefault="00C81405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016F" w:rsidRPr="00443F5B" w:rsidRDefault="00E7016F" w:rsidP="00E70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Демонстрационный вариант</w:t>
      </w:r>
    </w:p>
    <w:p w:rsidR="00E7016F" w:rsidRPr="00443F5B" w:rsidRDefault="00E7016F" w:rsidP="00E701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льной работы по географии за курс 9 класс</w:t>
      </w:r>
    </w:p>
    <w:p w:rsidR="00E7016F" w:rsidRPr="00443F5B" w:rsidRDefault="00E7016F" w:rsidP="00E701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F1592" w:rsidRDefault="0059162C">
      <w:pPr>
        <w:pStyle w:val="af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Инструкция по выполнению итоговой работы</w:t>
      </w:r>
    </w:p>
    <w:p w:rsidR="005F1592" w:rsidRDefault="005F1592">
      <w:pPr>
        <w:pStyle w:val="af8"/>
        <w:rPr>
          <w:sz w:val="22"/>
          <w:szCs w:val="22"/>
        </w:rPr>
      </w:pPr>
    </w:p>
    <w:p w:rsidR="005F1592" w:rsidRDefault="0059162C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81405">
        <w:rPr>
          <w:sz w:val="22"/>
          <w:szCs w:val="22"/>
        </w:rPr>
        <w:tab/>
      </w:r>
      <w:r>
        <w:rPr>
          <w:sz w:val="22"/>
          <w:szCs w:val="22"/>
        </w:rPr>
        <w:t xml:space="preserve"> На выполнение контрольной работы по географии отводится 40</w:t>
      </w:r>
      <w:r w:rsidR="00E7016F">
        <w:rPr>
          <w:sz w:val="22"/>
          <w:szCs w:val="22"/>
        </w:rPr>
        <w:t xml:space="preserve"> минут. Работа состоит из трех </w:t>
      </w:r>
      <w:r>
        <w:rPr>
          <w:sz w:val="22"/>
          <w:szCs w:val="22"/>
        </w:rPr>
        <w:t>частей.</w:t>
      </w:r>
    </w:p>
    <w:p w:rsidR="005F1592" w:rsidRDefault="0059162C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Часть 1(А) включает 21 задания с выбором одного верного ответа из предложенных. При выполнении этих заданий обведите кружком номер выбранного ответа в контрольной работе. Если Вы обвели не тот номер, то зачеркните обведенный номер крестиком и затем обведите номер правильного ответа.</w:t>
      </w:r>
    </w:p>
    <w:p w:rsidR="005F1592" w:rsidRDefault="0059162C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Часть 2 (В) включает три задания (В1; В2;В3) с кратким ответом (запись ответа в виде одного слова), одно из этих заданий требует установления соответствия географических объектов и их характеристик. Для этих заданий ответ записывается в итоговой работе в отведенном для этого месте. В случае записи неверного ответа зачеркните его и запишите рядом новый.</w:t>
      </w:r>
    </w:p>
    <w:p w:rsidR="005F1592" w:rsidRDefault="0059162C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Часть 3 (С) включает три задания (С1; С2;С3) с кратким ответом</w:t>
      </w:r>
    </w:p>
    <w:p w:rsidR="005F1592" w:rsidRDefault="0059162C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 выполнении работы разрешается использовать географический атлас для 9класса.</w:t>
      </w:r>
    </w:p>
    <w:p w:rsidR="005F1592" w:rsidRDefault="0059162C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 выполнении заданий Вы можете пользоваться черновиком. Обращаем Ваше внимание, что записи в черновике не  будут учитываться при оценке работы.</w:t>
      </w:r>
    </w:p>
    <w:p w:rsidR="005F1592" w:rsidRDefault="0059162C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5F1592" w:rsidRDefault="0059162C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Баллы, полученные Вами за выполнение задания, суммируются. Постарайтесь </w:t>
      </w:r>
      <w:r w:rsidR="00C81405">
        <w:rPr>
          <w:sz w:val="22"/>
          <w:szCs w:val="22"/>
        </w:rPr>
        <w:t>выполнить как</w:t>
      </w:r>
      <w:r>
        <w:rPr>
          <w:sz w:val="22"/>
          <w:szCs w:val="22"/>
        </w:rPr>
        <w:t xml:space="preserve"> можно больше заданий и набрать наибольшее количество баллов. </w:t>
      </w:r>
    </w:p>
    <w:p w:rsidR="005F1592" w:rsidRDefault="005F1592">
      <w:pPr>
        <w:pStyle w:val="af8"/>
        <w:jc w:val="both"/>
        <w:rPr>
          <w:sz w:val="22"/>
          <w:szCs w:val="22"/>
        </w:rPr>
      </w:pPr>
    </w:p>
    <w:p w:rsidR="005F1592" w:rsidRDefault="0059162C">
      <w:pPr>
        <w:pStyle w:val="af8"/>
        <w:jc w:val="center"/>
        <w:rPr>
          <w:sz w:val="22"/>
          <w:szCs w:val="22"/>
        </w:rPr>
      </w:pPr>
      <w:r>
        <w:rPr>
          <w:sz w:val="22"/>
          <w:szCs w:val="22"/>
        </w:rPr>
        <w:t>Желаем успеха!</w:t>
      </w:r>
    </w:p>
    <w:p w:rsidR="005F1592" w:rsidRDefault="0059162C">
      <w:pPr>
        <w:pStyle w:val="af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1592" w:rsidRDefault="005F1592">
      <w:pPr>
        <w:pStyle w:val="af8"/>
        <w:rPr>
          <w:sz w:val="22"/>
          <w:szCs w:val="22"/>
        </w:rPr>
      </w:pPr>
    </w:p>
    <w:p w:rsidR="005F1592" w:rsidRDefault="005F1592">
      <w:pPr>
        <w:pStyle w:val="af8"/>
        <w:rPr>
          <w:sz w:val="22"/>
          <w:szCs w:val="22"/>
        </w:rPr>
      </w:pPr>
    </w:p>
    <w:p w:rsidR="005F1592" w:rsidRDefault="005F1592">
      <w:pPr>
        <w:pStyle w:val="af8"/>
        <w:rPr>
          <w:b/>
          <w:bCs/>
          <w:color w:val="333333"/>
          <w:sz w:val="22"/>
          <w:szCs w:val="22"/>
        </w:rPr>
        <w:sectPr w:rsidR="005F15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lastRenderedPageBreak/>
        <w:t>А1</w:t>
      </w:r>
      <w:r>
        <w:rPr>
          <w:color w:val="333333"/>
          <w:sz w:val="22"/>
          <w:szCs w:val="22"/>
        </w:rPr>
        <w:t>. Укажите страну, с которой у России самая протяженная граница.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Китай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Казахстан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Монголия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Украина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А2.</w:t>
      </w:r>
      <w:r>
        <w:rPr>
          <w:color w:val="333333"/>
          <w:sz w:val="22"/>
          <w:szCs w:val="22"/>
        </w:rPr>
        <w:t> Какая страна является для России соседом второго порядка?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Финляндия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Узбекистан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Латвия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Эстония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A3.</w:t>
      </w:r>
      <w:r>
        <w:rPr>
          <w:color w:val="333333"/>
          <w:sz w:val="22"/>
          <w:szCs w:val="22"/>
        </w:rPr>
        <w:t> Какой народ входит в тройку самых многочисленных народов России?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татары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чеченцы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3)белорусы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4)евреи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А4.</w:t>
      </w:r>
      <w:r>
        <w:rPr>
          <w:color w:val="333333"/>
          <w:sz w:val="22"/>
          <w:szCs w:val="22"/>
        </w:rPr>
        <w:t> Какая республика имеет самую низкую долю коренного населения?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Удмуртия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Алтай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Карелия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Башкортостан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А5.</w:t>
      </w:r>
      <w:r>
        <w:rPr>
          <w:color w:val="333333"/>
          <w:sz w:val="22"/>
          <w:szCs w:val="22"/>
        </w:rPr>
        <w:t> Какой народ исповедует православие?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адыгейцы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якуты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татары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калмыки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А6.</w:t>
      </w:r>
      <w:r>
        <w:rPr>
          <w:color w:val="333333"/>
          <w:sz w:val="22"/>
          <w:szCs w:val="22"/>
        </w:rPr>
        <w:t> Как называется переселение людей из одних мест проживания в другие?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миграция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2)урбанизация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3)депопуляция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воспроизводство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А7.</w:t>
      </w:r>
      <w:r>
        <w:rPr>
          <w:color w:val="333333"/>
          <w:sz w:val="22"/>
          <w:szCs w:val="22"/>
        </w:rPr>
        <w:t> Какой народ живет в Сибири?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коми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карелы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хакасы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марийцы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А8</w:t>
      </w:r>
      <w:r>
        <w:rPr>
          <w:color w:val="333333"/>
          <w:sz w:val="22"/>
          <w:szCs w:val="22"/>
        </w:rPr>
        <w:t>. Укажите город-миллионер.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Киров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Воронеж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Пенза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Самара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А9</w:t>
      </w:r>
      <w:r>
        <w:rPr>
          <w:color w:val="333333"/>
          <w:sz w:val="22"/>
          <w:szCs w:val="22"/>
        </w:rPr>
        <w:t>. Какая область имеет большую плотность населения?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Московская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Магаданская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Архангельская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Кировская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А10.</w:t>
      </w:r>
      <w:r>
        <w:rPr>
          <w:color w:val="333333"/>
          <w:sz w:val="22"/>
          <w:szCs w:val="22"/>
        </w:rPr>
        <w:t> Укажите главный фактор размещения предприятий точного машиностроения.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материалоемкость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трудоемкость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наукоемкость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потребительский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A11.</w:t>
      </w:r>
      <w:r>
        <w:rPr>
          <w:color w:val="333333"/>
          <w:sz w:val="22"/>
          <w:szCs w:val="22"/>
        </w:rPr>
        <w:t> Какой фактор учитывался при размещении завода сельскохозяйственного машиностроения в Ростове-на- Дону?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сырьевой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потребительский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транспортный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4)трудовой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А12</w:t>
      </w:r>
      <w:r>
        <w:rPr>
          <w:color w:val="333333"/>
          <w:sz w:val="22"/>
          <w:szCs w:val="22"/>
        </w:rPr>
        <w:t>. Укажите город, в котором выпускают бронетранспортеры.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1) Истра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Арзамас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Тула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Норильск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А13.</w:t>
      </w:r>
      <w:r>
        <w:rPr>
          <w:color w:val="333333"/>
          <w:sz w:val="22"/>
          <w:szCs w:val="22"/>
        </w:rPr>
        <w:t> Укажите город, в котором находится главный центр военного судостроения.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Улан-Удэ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Санкт-Петербург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Рыбинск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Уфа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А14.</w:t>
      </w:r>
      <w:r>
        <w:rPr>
          <w:color w:val="333333"/>
          <w:sz w:val="22"/>
          <w:szCs w:val="22"/>
        </w:rPr>
        <w:t> В каком районе находится самая крупная ГЭС России?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в Поволжском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в Восточно-Сибирском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в Северном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в Дальневосточном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А15.</w:t>
      </w:r>
      <w:r>
        <w:rPr>
          <w:color w:val="333333"/>
          <w:sz w:val="22"/>
          <w:szCs w:val="22"/>
        </w:rPr>
        <w:t> Определите район по его описанию.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На территории района находится несколько крупных морских портов. Отраслями специализации являются лесная, рыбная, цветная металлургия. Район имеет претензии со стороны «морского соседа».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1) Северный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2) Северо-Кавказский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3) Дальневосточный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4) Поволжский</w:t>
      </w:r>
    </w:p>
    <w:p w:rsidR="005F1592" w:rsidRDefault="0059162C">
      <w:pPr>
        <w:pStyle w:val="af8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А-16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Сколько экономических районов на территории России?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11 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13 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9 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4) 21</w:t>
      </w:r>
    </w:p>
    <w:p w:rsidR="005F1592" w:rsidRDefault="0059162C">
      <w:pPr>
        <w:pStyle w:val="af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А-17 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Что общего у Северного Кавказа, Европейского Севера и Дальнего Востока?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положение на пересечении транспортных путей, связывающих восточную и западную части страны;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на их территории расположены крупнейшие морские порты;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специализация на пищевой промышленности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богатство природными ресурсами</w:t>
      </w:r>
    </w:p>
    <w:p w:rsidR="005F1592" w:rsidRDefault="0059162C">
      <w:pPr>
        <w:pStyle w:val="af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А-18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Какие три из перечисленных городов являются центрами цветной металлургии?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Братск 2) Екатеринбург 3) Магнитогорск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Череповец 5) Медногорск 6) Красноярск</w:t>
      </w:r>
    </w:p>
    <w:p w:rsidR="005F1592" w:rsidRDefault="0059162C">
      <w:pPr>
        <w:pStyle w:val="af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А-19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Установите соответствие: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Отрасль: Центр: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Автомобилестроение 1) Мурманск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Комбайностроение 2) Тольятти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Судостроение 3) Ростов-на-Дону</w:t>
      </w:r>
    </w:p>
    <w:p w:rsidR="005F1592" w:rsidRDefault="0059162C">
      <w:pPr>
        <w:pStyle w:val="af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А-20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Атомные электростанции (АЭС) чаще всего расположены: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в районах, бедных энергетическими ресурсами; 2) вблизи источников сырья ; 3) в сейсмических районах</w:t>
      </w:r>
    </w:p>
    <w:p w:rsidR="005F1592" w:rsidRDefault="0059162C">
      <w:pPr>
        <w:pStyle w:val="af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А-21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Назовите отрасли металлоемкого машиностроения: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траторостроение 2) электронное машиностроение 3) приборостроение</w:t>
      </w:r>
    </w:p>
    <w:p w:rsidR="005F1592" w:rsidRDefault="005F1592">
      <w:pPr>
        <w:pStyle w:val="af8"/>
        <w:rPr>
          <w:color w:val="000000"/>
          <w:sz w:val="22"/>
          <w:szCs w:val="22"/>
          <w:highlight w:val="yellow"/>
        </w:rPr>
      </w:pPr>
    </w:p>
    <w:p w:rsidR="005F1592" w:rsidRDefault="005F1592">
      <w:pPr>
        <w:pStyle w:val="af8"/>
        <w:rPr>
          <w:b/>
          <w:bCs/>
          <w:color w:val="333333"/>
          <w:sz w:val="22"/>
          <w:szCs w:val="22"/>
        </w:rPr>
        <w:sectPr w:rsidR="005F15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lastRenderedPageBreak/>
        <w:t>В1.</w:t>
      </w:r>
      <w:r>
        <w:rPr>
          <w:color w:val="333333"/>
          <w:sz w:val="22"/>
          <w:szCs w:val="22"/>
        </w:rPr>
        <w:t> Укажите три центра производства алюминия.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1.Братск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2.Сыктывкар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4.Пермь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5.Красноярск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6.Волхов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7. Ульяновск </w:t>
      </w: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Ответ:</w:t>
      </w:r>
    </w:p>
    <w:p w:rsidR="005F1592" w:rsidRDefault="005F1592">
      <w:pPr>
        <w:pStyle w:val="af8"/>
        <w:rPr>
          <w:color w:val="333333"/>
          <w:sz w:val="22"/>
          <w:szCs w:val="22"/>
        </w:rPr>
      </w:pPr>
    </w:p>
    <w:p w:rsidR="005F1592" w:rsidRDefault="0059162C">
      <w:pPr>
        <w:pStyle w:val="af8"/>
        <w:rPr>
          <w:sz w:val="22"/>
          <w:szCs w:val="22"/>
        </w:rPr>
      </w:pPr>
      <w:r>
        <w:rPr>
          <w:b/>
          <w:bCs/>
          <w:color w:val="333333"/>
          <w:sz w:val="22"/>
          <w:szCs w:val="22"/>
          <w:shd w:val="clear" w:color="auto" w:fill="FFFFFF"/>
        </w:rPr>
        <w:t>В2.</w:t>
      </w:r>
      <w:r>
        <w:rPr>
          <w:color w:val="333333"/>
          <w:sz w:val="22"/>
          <w:szCs w:val="22"/>
          <w:shd w:val="clear" w:color="auto" w:fill="FFFFFF"/>
        </w:rPr>
        <w:t> Установите соответствие.</w:t>
      </w:r>
    </w:p>
    <w:tbl>
      <w:tblPr>
        <w:tblpPr w:leftFromText="45" w:rightFromText="45" w:vertAnchor="text" w:horzAnchor="margin" w:tblpY="580"/>
        <w:tblW w:w="103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5103"/>
      </w:tblGrid>
      <w:tr w:rsidR="005F1592">
        <w:trPr>
          <w:trHeight w:val="225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F1592" w:rsidRDefault="0059162C">
            <w:pPr>
              <w:pStyle w:val="af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Субъект</w:t>
            </w:r>
            <w:r>
              <w:rPr>
                <w:b/>
                <w:bCs/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РФ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F1592" w:rsidRDefault="0059162C">
            <w:pPr>
              <w:pStyle w:val="af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Административный центр</w:t>
            </w:r>
          </w:p>
        </w:tc>
      </w:tr>
      <w:tr w:rsidR="005F1592">
        <w:trPr>
          <w:trHeight w:val="99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F1592" w:rsidRDefault="0059162C">
            <w:pPr>
              <w:pStyle w:val="af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1Республика Алтай</w:t>
            </w:r>
          </w:p>
          <w:p w:rsidR="005F1592" w:rsidRDefault="0059162C">
            <w:pPr>
              <w:pStyle w:val="af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2Республика Башкортостан</w:t>
            </w:r>
          </w:p>
          <w:p w:rsidR="005F1592" w:rsidRDefault="0059162C">
            <w:pPr>
              <w:pStyle w:val="af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3Республика Бурятия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F1592" w:rsidRDefault="0059162C">
            <w:pPr>
              <w:pStyle w:val="af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А)Улан-Удэ Б) Уфа</w:t>
            </w:r>
          </w:p>
          <w:p w:rsidR="005F1592" w:rsidRDefault="0059162C">
            <w:pPr>
              <w:pStyle w:val="af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В)Горно-Алтайск</w:t>
            </w:r>
          </w:p>
        </w:tc>
      </w:tr>
    </w:tbl>
    <w:p w:rsidR="005F1592" w:rsidRDefault="005F1592">
      <w:pPr>
        <w:pStyle w:val="af8"/>
        <w:rPr>
          <w:color w:val="333333"/>
          <w:sz w:val="22"/>
          <w:szCs w:val="22"/>
        </w:rPr>
      </w:pPr>
    </w:p>
    <w:p w:rsidR="005F1592" w:rsidRDefault="005F1592">
      <w:pPr>
        <w:pStyle w:val="af8"/>
        <w:rPr>
          <w:color w:val="333333"/>
          <w:sz w:val="22"/>
          <w:szCs w:val="22"/>
        </w:rPr>
      </w:pPr>
    </w:p>
    <w:p w:rsidR="005F1592" w:rsidRDefault="0059162C">
      <w:pPr>
        <w:pStyle w:val="af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Ответ: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В-3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Определите экономический район по краткому описанию:</w:t>
      </w:r>
    </w:p>
    <w:p w:rsidR="005F1592" w:rsidRDefault="0059162C">
      <w:pPr>
        <w:pStyle w:val="af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этот район маленький по площади. Имеет крупнейший порт, так как занимает приморское положение. Проблема – наводнения в крупнейшем городе. Отрасли специализации машиностроения – энергетическое, судостроение, судоремонт, станкостроение, электротехника. Развита металлургия цветная – производство меди, черная </w:t>
      </w:r>
      <w:r>
        <w:rPr>
          <w:color w:val="000000"/>
          <w:sz w:val="22"/>
          <w:szCs w:val="22"/>
        </w:rPr>
        <w:lastRenderedPageBreak/>
        <w:t>– передельная металлургия, а также химическая и легкая промышленности._____________________________________________</w:t>
      </w:r>
    </w:p>
    <w:p w:rsidR="005F1592" w:rsidRDefault="005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С-1</w:t>
      </w:r>
    </w:p>
    <w:p w:rsidR="005F1592" w:rsidRDefault="005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Используя данные таблицы, определите, в каком из перечисленных регионов наблюдался наибольший естественный прирост населения. 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Демографические показатели отдельных регионов России в 2007 г.</w:t>
      </w:r>
      <w:r>
        <w:rPr>
          <w:rFonts w:ascii="Times New Roman" w:eastAsia="Times New Roman" w:hAnsi="Times New Roman" w:cs="Times New Roman"/>
          <w:color w:val="000000"/>
        </w:rPr>
        <w:t xml:space="preserve">  1) Тульская область;   2) Республика Ингушетия;   3) Ульяновская область;   4) Амурская область.</w:t>
      </w:r>
    </w:p>
    <w:tbl>
      <w:tblPr>
        <w:tblW w:w="495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101"/>
        <w:gridCol w:w="1480"/>
      </w:tblGrid>
      <w:tr w:rsidR="005F1592">
        <w:trPr>
          <w:tblCellSpacing w:w="0" w:type="dxa"/>
        </w:trPr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Рождаемость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(на 1 тыс. жителей)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Смертность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(на 1 тыс. жителей)</w:t>
            </w:r>
          </w:p>
        </w:tc>
      </w:tr>
      <w:tr w:rsidR="005F1592">
        <w:trPr>
          <w:tblCellSpacing w:w="0" w:type="dxa"/>
        </w:trPr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</w:tr>
      <w:tr w:rsidR="005F1592">
        <w:trPr>
          <w:tblCellSpacing w:w="0" w:type="dxa"/>
        </w:trPr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 Ингушетия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5F1592">
        <w:trPr>
          <w:tblCellSpacing w:w="0" w:type="dxa"/>
        </w:trPr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</w:tr>
      <w:tr w:rsidR="005F1592">
        <w:trPr>
          <w:tblCellSpacing w:w="0" w:type="dxa"/>
        </w:trPr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Амурская область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</w:tr>
    </w:tbl>
    <w:p w:rsidR="005F1592" w:rsidRDefault="005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С-2</w:t>
      </w:r>
    </w:p>
    <w:p w:rsidR="005F1592" w:rsidRDefault="005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каком социально-экономическом процессе идёт речь в приведённом ниже тексте? Наибольший отток населения в последние десятилетия наблюдается из Дальневосточного региона. За 90-е годы прошлого столетия он превысил 840 тыс. человек (11% всех жителей). Из Европейского Севера за тот же период выехало более 300 тыс. человек (5%), из Восточной Сибири —  свыше 180 тыс. человек (2%).</w:t>
      </w:r>
    </w:p>
    <w:p w:rsidR="005F1592" w:rsidRDefault="005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С-3</w:t>
      </w:r>
    </w:p>
    <w:p w:rsidR="005F1592" w:rsidRDefault="005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Используя данные таблицы, определите, в каком из перечисленных регионов наблюдалась наибольшая смертность.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Демографические показатели отдельных регионов России в 2007 г. </w:t>
      </w:r>
    </w:p>
    <w:tbl>
      <w:tblPr>
        <w:tblW w:w="495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23"/>
        <w:gridCol w:w="1231"/>
        <w:gridCol w:w="1261"/>
      </w:tblGrid>
      <w:tr w:rsidR="005F1592">
        <w:trPr>
          <w:tblCellSpacing w:w="0" w:type="dxa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численность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населения, тыс. чел.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Рождаемость, (на 1 тыс. жителей)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Естественный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прирост, (на 1 тыс. жителей)</w:t>
            </w:r>
          </w:p>
        </w:tc>
      </w:tr>
      <w:tr w:rsidR="005F1592">
        <w:trPr>
          <w:tblCellSpacing w:w="0" w:type="dxa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 Дагестан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2660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F1592">
        <w:trPr>
          <w:tblCellSpacing w:w="0" w:type="dxa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Омская область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</w:tr>
      <w:tr w:rsidR="005F1592">
        <w:trPr>
          <w:tblCellSpacing w:w="0" w:type="dxa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5F1592">
        <w:trPr>
          <w:tblCellSpacing w:w="0" w:type="dxa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Новгородская область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592" w:rsidRDefault="0059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-12</w:t>
            </w:r>
          </w:p>
        </w:tc>
      </w:tr>
    </w:tbl>
    <w:p w:rsidR="005F1592" w:rsidRDefault="0059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1) Республика Дагестан;   2) Омская область;   3) Ямало-Ненецкий АО;   4) Новгородская область.</w:t>
      </w:r>
    </w:p>
    <w:p w:rsidR="005F1592" w:rsidRDefault="0059162C">
      <w:pPr>
        <w:pStyle w:val="af8"/>
        <w:rPr>
          <w:sz w:val="22"/>
          <w:szCs w:val="22"/>
        </w:rPr>
      </w:pPr>
      <w:r>
        <w:rPr>
          <w:color w:val="333333"/>
          <w:sz w:val="22"/>
          <w:szCs w:val="22"/>
        </w:rPr>
        <w:br/>
      </w:r>
    </w:p>
    <w:p w:rsidR="005F1592" w:rsidRDefault="005F1592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p w:rsidR="00C81405" w:rsidRDefault="00C81405">
      <w:pPr>
        <w:pStyle w:val="af8"/>
        <w:jc w:val="center"/>
        <w:rPr>
          <w:rFonts w:eastAsia="Calibri"/>
          <w:b/>
          <w:sz w:val="22"/>
          <w:szCs w:val="22"/>
        </w:rPr>
      </w:pPr>
    </w:p>
    <w:sectPr w:rsidR="00C81405" w:rsidSect="007B2A9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1E" w:rsidRDefault="001B481E">
      <w:pPr>
        <w:spacing w:after="0" w:line="240" w:lineRule="auto"/>
      </w:pPr>
      <w:r>
        <w:separator/>
      </w:r>
    </w:p>
  </w:endnote>
  <w:endnote w:type="continuationSeparator" w:id="0">
    <w:p w:rsidR="001B481E" w:rsidRDefault="001B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1E" w:rsidRDefault="001B481E">
      <w:pPr>
        <w:spacing w:after="0" w:line="240" w:lineRule="auto"/>
      </w:pPr>
      <w:r>
        <w:separator/>
      </w:r>
    </w:p>
  </w:footnote>
  <w:footnote w:type="continuationSeparator" w:id="0">
    <w:p w:rsidR="001B481E" w:rsidRDefault="001B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911"/>
    <w:multiLevelType w:val="hybridMultilevel"/>
    <w:tmpl w:val="8142622C"/>
    <w:lvl w:ilvl="0" w:tplc="42D454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C"/>
    <w:rsid w:val="001B481E"/>
    <w:rsid w:val="00400332"/>
    <w:rsid w:val="0059162C"/>
    <w:rsid w:val="005F1592"/>
    <w:rsid w:val="006101B3"/>
    <w:rsid w:val="007B2A9D"/>
    <w:rsid w:val="00822D51"/>
    <w:rsid w:val="009E320C"/>
    <w:rsid w:val="00BB3D25"/>
    <w:rsid w:val="00C149FC"/>
    <w:rsid w:val="00C43D62"/>
    <w:rsid w:val="00C81405"/>
    <w:rsid w:val="00D619B3"/>
    <w:rsid w:val="00DC21EF"/>
    <w:rsid w:val="00E7016F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09C"/>
  <w15:docId w15:val="{31F9826D-B445-4FFE-BE09-ABDD663E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8">
    <w:name w:val="No Spacing"/>
    <w:link w:val="af9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0005a38f-f462af5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FCD8161-FAB3-4F75-BDFE-A2C143C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0005a38f-f462af53</Template>
  <TotalTime>13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306-1</cp:lastModifiedBy>
  <cp:revision>7</cp:revision>
  <dcterms:created xsi:type="dcterms:W3CDTF">2021-12-11T20:06:00Z</dcterms:created>
  <dcterms:modified xsi:type="dcterms:W3CDTF">2021-12-13T12:13:00Z</dcterms:modified>
</cp:coreProperties>
</file>